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5"/>
        <w:bidiVisual/>
        <w:tblW w:w="1638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14"/>
        <w:gridCol w:w="1978"/>
        <w:gridCol w:w="2532"/>
        <w:gridCol w:w="2532"/>
        <w:gridCol w:w="2295"/>
        <w:gridCol w:w="2769"/>
        <w:gridCol w:w="2532"/>
        <w:gridCol w:w="233"/>
      </w:tblGrid>
      <w:tr w:rsidR="009C2B55" w:rsidRPr="009B2519" w14:paraId="3743A604" w14:textId="77777777" w:rsidTr="00843D08">
        <w:trPr>
          <w:gridAfter w:val="1"/>
          <w:wAfter w:w="233" w:type="dxa"/>
          <w:trHeight w:val="99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3AE3F09" w14:textId="7C2A341B" w:rsidR="009C2B55" w:rsidRPr="00576AD5" w:rsidRDefault="009C2B55" w:rsidP="000F6B9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  <w:bookmarkStart w:id="0" w:name="_Hlk125543374"/>
            <w:r w:rsidRPr="00576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  <w:r w:rsidR="00576AD5" w:rsidRPr="00576AD5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highlight w:val="yellow"/>
                <w:rtl/>
              </w:rPr>
              <w:t>סמסטר א'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5EB510C9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ראשון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6351EB06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שני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58B2369F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שלישי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47E64BC0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רביעי</w:t>
            </w:r>
          </w:p>
        </w:tc>
        <w:tc>
          <w:tcPr>
            <w:tcW w:w="2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68F4E45B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חמישי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15E96E92" w14:textId="77777777" w:rsidR="009C2B55" w:rsidRPr="00C73793" w:rsidRDefault="009C2B55" w:rsidP="000F6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שישי</w:t>
            </w:r>
          </w:p>
        </w:tc>
      </w:tr>
      <w:bookmarkEnd w:id="0"/>
      <w:tr w:rsidR="00C2340D" w:rsidRPr="009B2519" w14:paraId="3D75B13E" w14:textId="77777777" w:rsidTr="00843D08">
        <w:trPr>
          <w:gridAfter w:val="1"/>
          <w:wAfter w:w="233" w:type="dxa"/>
          <w:trHeight w:val="450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3944AC2A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08:00 - 10:00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8D9064" w14:textId="16270300" w:rsidR="00C2340D" w:rsidRPr="00AB021A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0A98" w14:textId="45D5C57E" w:rsidR="00C2340D" w:rsidRPr="00AB021A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C280E5" w14:textId="4C20244F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ביואתיקה</w:t>
            </w:r>
            <w:proofErr w:type="spellEnd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: טקסטים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וטיע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וניים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מרכזיים 31443 הדרכה אישית</w:t>
            </w:r>
          </w:p>
          <w:p w14:paraId="63D7C94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ד"ר אפרת רם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טיקטין</w:t>
            </w:r>
            <w:proofErr w:type="spellEnd"/>
          </w:p>
          <w:p w14:paraId="5E4840E2" w14:textId="31B9AFE2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54687D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14EE0BE0" w14:textId="3B9D50EF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4A47D3" w14:textId="2B09EFF7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קריאת טקסטים: טיעונים פילוסופיים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הדרכה אישית 31781ד"ר תמר לבנון</w:t>
            </w: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34BEA2" w14:textId="3AD2EDE4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פילוסופיה וספרות 31177 הרצאה</w:t>
            </w:r>
          </w:p>
          <w:p w14:paraId="7C8215FA" w14:textId="77777777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הרצאה</w:t>
            </w:r>
          </w:p>
          <w:p w14:paraId="259222D0" w14:textId="77777777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נלמד בזום</w:t>
            </w:r>
          </w:p>
          <w:p w14:paraId="3BB22D03" w14:textId="724E5D4D" w:rsidR="00C2340D" w:rsidRPr="003A0B8C" w:rsidRDefault="00C2340D" w:rsidP="00C2340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ד"ר תמר לבנון</w:t>
            </w:r>
          </w:p>
        </w:tc>
      </w:tr>
      <w:tr w:rsidR="00C2340D" w:rsidRPr="009B2519" w14:paraId="0BDB8895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1D799A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CF003A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8B7DE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C290CD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39B116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4B5DB4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568B86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51F2" w14:textId="77777777" w:rsidR="00C2340D" w:rsidRPr="009B2519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C2340D" w:rsidRPr="009B2519" w14:paraId="4BFD6EFC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13838A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A9FC95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A37E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CBE538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02571CE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8BCB39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0005F3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169D" w14:textId="77777777" w:rsidR="00C2340D" w:rsidRPr="009B2519" w:rsidRDefault="00C2340D" w:rsidP="00C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340D" w:rsidRPr="009B2519" w14:paraId="63F61C5B" w14:textId="77777777" w:rsidTr="00843D08">
        <w:trPr>
          <w:trHeight w:val="35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978D3E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512593E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67192" w14:textId="77777777" w:rsidR="00C2340D" w:rsidRPr="00AB021A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86FC3E7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2BB7B43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D74AD68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2D3032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B799" w14:textId="77777777" w:rsidR="00C2340D" w:rsidRPr="009B2519" w:rsidRDefault="00C2340D" w:rsidP="00C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340D" w:rsidRPr="009B2519" w14:paraId="4262E981" w14:textId="77777777" w:rsidTr="00631DB4">
        <w:trPr>
          <w:trHeight w:val="331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73AABC9A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10:00 - 12:00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8125AAD" w14:textId="736CD321" w:rsidR="00C2340D" w:rsidRPr="00A86D0D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C77CEFD" w14:textId="77777777" w:rsidR="00C2340D" w:rsidRPr="003A0B8C" w:rsidRDefault="00C2340D" w:rsidP="00C2340D">
            <w:pPr>
              <w:spacing w:before="7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פילוסופיה אנליטית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31137-01</w:t>
            </w:r>
          </w:p>
          <w:p w14:paraId="2B4C999A" w14:textId="77777777" w:rsidR="00C2340D" w:rsidRPr="003A0B8C" w:rsidRDefault="00C2340D" w:rsidP="00C2340D">
            <w:pPr>
              <w:spacing w:before="7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הרצאה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ברא"ז</w:t>
            </w:r>
            <w:proofErr w:type="spellEnd"/>
          </w:p>
          <w:p w14:paraId="732D8D10" w14:textId="587BC259" w:rsidR="00C2340D" w:rsidRPr="003A0B8C" w:rsidRDefault="00C2340D" w:rsidP="00C2340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C9685F1" w14:textId="26F6526A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עקרונות ההכרה היסודיים ביותר</w:t>
            </w:r>
          </w:p>
          <w:p w14:paraId="130BC683" w14:textId="70A3D8A0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31188-02</w:t>
            </w:r>
          </w:p>
          <w:p w14:paraId="2A5E1CBB" w14:textId="1E753EF6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סמינריון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ברא"ז</w:t>
            </w:r>
            <w:proofErr w:type="spellEnd"/>
          </w:p>
          <w:p w14:paraId="3589A682" w14:textId="79207F32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6C1FE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יסודות מחשבת המערב </w:t>
            </w:r>
          </w:p>
          <w:p w14:paraId="198EE8F9" w14:textId="749BD9FD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הרצאה פרופ' </w:t>
            </w:r>
          </w:p>
          <w:p w14:paraId="1A8C590C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יוסי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ליברזון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31122-01</w:t>
            </w:r>
          </w:p>
          <w:p w14:paraId="45845A04" w14:textId="43B3AB7B" w:rsidR="00F9219C" w:rsidRPr="003A0B8C" w:rsidRDefault="00F9219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 --------------------------------</w:t>
            </w:r>
          </w:p>
          <w:p w14:paraId="082AF6E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258FF93A" w14:textId="5F188016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כתיבה פילוסופית לדינוזאורים</w:t>
            </w:r>
          </w:p>
          <w:p w14:paraId="6CABE138" w14:textId="198FC983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הרצאה 31186 ד"ר נתנאל ליפשיץ</w:t>
            </w:r>
          </w:p>
          <w:p w14:paraId="7CC5A144" w14:textId="6189FA69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C897F4" w14:textId="6FD9D92C" w:rsidR="00C2340D" w:rsidRPr="003A0B8C" w:rsidRDefault="00C2340D" w:rsidP="00C2340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46EBCFB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פרויד והפילוסופיה</w:t>
            </w:r>
          </w:p>
          <w:p w14:paraId="5F8C11EB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הרצאה 31344 נלמד בזום</w:t>
            </w:r>
          </w:p>
          <w:p w14:paraId="1B9842EF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פרופ' פיני איפרגן</w:t>
            </w:r>
          </w:p>
          <w:p w14:paraId="5E7A34FE" w14:textId="3B4C8724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br/>
            </w:r>
          </w:p>
        </w:tc>
        <w:tc>
          <w:tcPr>
            <w:tcW w:w="233" w:type="dxa"/>
            <w:vAlign w:val="center"/>
            <w:hideMark/>
          </w:tcPr>
          <w:p w14:paraId="114FEDCF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19146D55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A4C264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6C26FF0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4D1C7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5499F48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703A6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7DC342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3B8912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0DF0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C2340D" w:rsidRPr="009B2519" w14:paraId="585FABAA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B311BF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3BCAB3F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02681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F5F991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80C85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91B7C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543F39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6E12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41714F5E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496DCD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063188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A7030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2AF39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D094F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F0AEA2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51687F7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4F9F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1F8D2A3C" w14:textId="77777777" w:rsidTr="00963580">
        <w:trPr>
          <w:trHeight w:val="225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32FEA35D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12:00 - 14:00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DCDF4EF" w14:textId="7A189A9F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72B5C5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פילוסופיה של הרגשות בעת החדשה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31182-02</w:t>
            </w:r>
          </w:p>
          <w:p w14:paraId="113A5FFA" w14:textId="35EB7FFB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סמינריון ד"ר נועם הופר</w:t>
            </w: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80A3B6" w14:textId="466ACFF3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מבוא לפילוסופיה 31101 הרצאה פרופ' פיני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איפרגן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46A68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יסודות מחשבת המערב </w:t>
            </w:r>
          </w:p>
          <w:p w14:paraId="5D70305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הרצאה</w:t>
            </w:r>
          </w:p>
          <w:p w14:paraId="33FB272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פרופ' </w:t>
            </w:r>
          </w:p>
          <w:p w14:paraId="451A3A8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יוסי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ליברזון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31122-01</w:t>
            </w:r>
          </w:p>
          <w:p w14:paraId="7F7FA2CF" w14:textId="2D8790D0" w:rsidR="00F9219C" w:rsidRPr="003A0B8C" w:rsidRDefault="00F9219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   -------------------------------</w:t>
            </w:r>
          </w:p>
          <w:p w14:paraId="55AAECCF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012E7B9E" w14:textId="253EB0E9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מעמד מוסרי</w:t>
            </w:r>
          </w:p>
          <w:p w14:paraId="5DF91851" w14:textId="473A7482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הרצאה וסמינריון </w:t>
            </w:r>
            <w:r w:rsidR="004B47DF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31190-01/02</w:t>
            </w:r>
          </w:p>
          <w:p w14:paraId="07F46454" w14:textId="6F48FC04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ד"ר נתנאל ליפשיץ </w:t>
            </w:r>
          </w:p>
          <w:p w14:paraId="4110410E" w14:textId="4C57A73C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D151ED5" w14:textId="067F6C4D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8A6BA8" w14:textId="77777777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E4CC78A" w14:textId="6185F810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324024" w14:textId="08AF317F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חוויה והתנסות - שאלת אחדות התודעה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31772</w:t>
            </w:r>
          </w:p>
          <w:p w14:paraId="47D392C6" w14:textId="48FD241C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נלמד בזום </w:t>
            </w:r>
          </w:p>
          <w:p w14:paraId="1AB28CC6" w14:textId="251A0E31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הרצאה </w:t>
            </w:r>
          </w:p>
          <w:p w14:paraId="428FE435" w14:textId="4ECF4F69" w:rsidR="00C2340D" w:rsidRPr="003A0B8C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ד"ר תמר לבנון</w:t>
            </w:r>
          </w:p>
        </w:tc>
        <w:tc>
          <w:tcPr>
            <w:tcW w:w="233" w:type="dxa"/>
            <w:vAlign w:val="center"/>
            <w:hideMark/>
          </w:tcPr>
          <w:p w14:paraId="25328E63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12363534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99F11B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C339D9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8F3E0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34A9617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6CAF2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880087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88E5AE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0540" w14:textId="77777777" w:rsidR="00C2340D" w:rsidRPr="00A86D0D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3969EB9A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4A3D445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1346BD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8D9B2C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586D102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00D146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D411EE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C0838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57AB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467DBA5E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803A6E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4E4C60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D4E47B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E01D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A9C06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469F0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4EF208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02BD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2E82FBC5" w14:textId="77777777" w:rsidTr="00843D08">
        <w:trPr>
          <w:trHeight w:val="142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60637A58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14:00 - 16:00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965C5" w14:textId="3493E5A5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EE45E8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טעמים ואנשים של דרק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פרפיט</w:t>
            </w:r>
            <w:proofErr w:type="spellEnd"/>
          </w:p>
          <w:p w14:paraId="5A0ACB3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31187-01</w:t>
            </w:r>
          </w:p>
          <w:p w14:paraId="77A234AB" w14:textId="2F43E213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הדרכה אישית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ברא"ז</w:t>
            </w:r>
            <w:proofErr w:type="spellEnd"/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2286FC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קולקוויום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מחלקתי אחת לשבועיים</w:t>
            </w:r>
          </w:p>
          <w:p w14:paraId="3E1A5CE8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24CB78DD" w14:textId="15AA29FC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2616C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סוגיות בפילוסופיה של התפיסה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31789  הדרכה אישית פרופ' אלון חסיד</w:t>
            </w:r>
          </w:p>
          <w:p w14:paraId="11464D32" w14:textId="77777777" w:rsidR="003A0B8C" w:rsidRPr="003A0B8C" w:rsidRDefault="003A0B8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-------------------------------</w:t>
            </w:r>
          </w:p>
          <w:p w14:paraId="2CE869C3" w14:textId="4D2193B9" w:rsidR="003A0B8C" w:rsidRPr="003A0B8C" w:rsidRDefault="003A0B8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צדק חברתי 31181 הרצאה</w:t>
            </w:r>
            <w:r w:rsidR="004134BB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וסמינריון 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ד"ר אפרת רם טיקטין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2E2F82" w14:textId="01B9F6DA" w:rsidR="00C2340D" w:rsidRPr="003A0B8C" w:rsidRDefault="00C2340D" w:rsidP="00C2340D">
            <w:pPr>
              <w:spacing w:before="7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E18DFA" w14:textId="030698BD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vAlign w:val="center"/>
            <w:hideMark/>
          </w:tcPr>
          <w:p w14:paraId="1910A47D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2DB374DD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017C6B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F1C7E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4C4DEEB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FA8D2B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AA854D4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6CB1238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86D9F2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C619" w14:textId="77777777" w:rsidR="00C2340D" w:rsidRPr="00A86D0D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5E1BD756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971C93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0886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C3BD58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43A97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C8310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A0E101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8B484D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6992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5246EF7F" w14:textId="77777777" w:rsidTr="00843D08">
        <w:trPr>
          <w:trHeight w:val="519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20DB27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44A00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E17ABF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D2C9432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23E12DC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26673D0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75D000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56E2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3774F8B0" w14:textId="77777777" w:rsidTr="00843D08">
        <w:trPr>
          <w:trHeight w:val="439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065EBB59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16:00 - 18:00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46017F" w14:textId="225D072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2367E" w14:textId="5B69E962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מבוא לתורת ההכרה</w:t>
            </w:r>
          </w:p>
          <w:p w14:paraId="53FE427D" w14:textId="0594DB6A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31208 הרצאה פרופ' אלון חסיד</w:t>
            </w:r>
          </w:p>
          <w:p w14:paraId="47B45FDE" w14:textId="5E7C9B1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045A5E3C" w14:textId="6FC03F6C" w:rsidR="00C2340D" w:rsidRPr="003A0B8C" w:rsidRDefault="00157F21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157F21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בין פילוסופיה לתרפיה: שפינוזה, ניטשה </w:t>
            </w:r>
            <w:proofErr w:type="spellStart"/>
            <w:r w:rsidRPr="00157F21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ופרויד</w:t>
            </w:r>
            <w:r w:rsidR="00C2340D"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הדרכה</w:t>
            </w:r>
            <w:proofErr w:type="spellEnd"/>
            <w:r w:rsidR="00C2340D"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אישית 31180 פרופ' פיני </w:t>
            </w:r>
            <w:proofErr w:type="spellStart"/>
            <w:r w:rsidR="00C2340D"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איפרגן</w:t>
            </w:r>
            <w:proofErr w:type="spellEnd"/>
          </w:p>
          <w:p w14:paraId="7EC2F739" w14:textId="504D8C55" w:rsidR="00F9219C" w:rsidRPr="003A0B8C" w:rsidRDefault="00F9219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----------------------------------------</w:t>
            </w:r>
          </w:p>
          <w:p w14:paraId="06506C0E" w14:textId="77777777" w:rsidR="00F9219C" w:rsidRPr="003A0B8C" w:rsidRDefault="00F9219C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3612B22E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7C2C335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מבוא ללוגיקה</w:t>
            </w: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6BACDF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31105-01 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הרצאה פרופ' יובל דולב</w:t>
            </w:r>
          </w:p>
          <w:p w14:paraId="6C07A405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6DCEB5DE" w14:textId="5A0A0469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C533098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תולדות הפילוסופיה החדשה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מדקארט</w:t>
            </w:r>
            <w:proofErr w:type="spellEnd"/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 עד קאנט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הרצאה 31202-01</w:t>
            </w:r>
          </w:p>
          <w:p w14:paraId="7E7C237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ד"ר נועם הופר</w:t>
            </w:r>
          </w:p>
          <w:p w14:paraId="1EF5FCE2" w14:textId="77777777" w:rsidR="003A0B8C" w:rsidRPr="003A0B8C" w:rsidRDefault="003A0B8C" w:rsidP="003A0B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-------------------------------</w:t>
            </w:r>
          </w:p>
          <w:p w14:paraId="2E23E6E8" w14:textId="1D2C3347" w:rsidR="00C2340D" w:rsidRPr="003A0B8C" w:rsidRDefault="003A0B8C" w:rsidP="003A0B8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צדק חברתי 31181 הרצאה </w:t>
            </w:r>
            <w:r w:rsidR="004134BB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וסמינריון 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ד"ר אפרת רם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טיקטין</w:t>
            </w:r>
            <w:proofErr w:type="spellEnd"/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5E236E" w14:textId="793760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8201EF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" w:type="dxa"/>
            <w:vAlign w:val="center"/>
            <w:hideMark/>
          </w:tcPr>
          <w:p w14:paraId="769118E5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7377C4F9" w14:textId="77777777" w:rsidTr="00843D08">
        <w:trPr>
          <w:trHeight w:val="218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753635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4AD408F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2755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EAD01DF" w14:textId="4B261012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E2D8B60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48A0A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487BD8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vAlign w:val="center"/>
            <w:hideMark/>
          </w:tcPr>
          <w:p w14:paraId="54C3B807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2079C85B" w14:textId="77777777" w:rsidTr="00843D08">
        <w:trPr>
          <w:trHeight w:val="218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CC875B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71947C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A3E80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E1C8C17" w14:textId="2EB48FD2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8373528" w14:textId="36611C5A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FF217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B39537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vAlign w:val="center"/>
            <w:hideMark/>
          </w:tcPr>
          <w:p w14:paraId="5A7047A7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1D382586" w14:textId="77777777" w:rsidTr="00C2340D">
        <w:trPr>
          <w:trHeight w:val="1034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081A1B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DE6FDB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5C35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0D446A2" w14:textId="4999D21F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AA6B2A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820AFF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0BAE3C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vAlign w:val="center"/>
            <w:hideMark/>
          </w:tcPr>
          <w:p w14:paraId="09790053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281848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0B9A65E6" w14:textId="77777777" w:rsidTr="00843D08">
        <w:trPr>
          <w:trHeight w:val="217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0E045555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18:00 - 20:00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74A62F6" w14:textId="1EA90956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3C1D8AB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מבוא לתורת ההכרה</w:t>
            </w:r>
          </w:p>
          <w:p w14:paraId="545EC85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31208 הרצאה פרופ' אלון חסיד</w:t>
            </w:r>
          </w:p>
          <w:p w14:paraId="5BC36356" w14:textId="589DE315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036029D3" w14:textId="28E03763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סופיות ומשמעות החיים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31189 הרצאה </w:t>
            </w:r>
          </w:p>
          <w:p w14:paraId="382E25C7" w14:textId="0C882B75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פרופ' יובל דולב</w:t>
            </w:r>
          </w:p>
          <w:p w14:paraId="49A78E8A" w14:textId="21513B3A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71C6D0A0" w14:textId="24EFE73B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59C35B3" w14:textId="77777777" w:rsidR="00C2340D" w:rsidRPr="003A0B8C" w:rsidRDefault="00C2340D" w:rsidP="00C234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פילוסופיה של המד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ע31512-01הרצאה פרופ' יובל דולב</w:t>
            </w:r>
          </w:p>
          <w:p w14:paraId="733E8A06" w14:textId="7F027E85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41420AC8" w14:textId="3E525FF0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46536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" w:type="dxa"/>
            <w:vAlign w:val="center"/>
            <w:hideMark/>
          </w:tcPr>
          <w:p w14:paraId="46CB9831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6027DFCB" w14:textId="77777777" w:rsidTr="00843D08">
        <w:trPr>
          <w:trHeight w:val="537"/>
        </w:trPr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43D0B7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DAAE41B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FFDC1AA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4FB794A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E68E040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86FE552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BD4E1B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6169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247B8F05" w14:textId="77777777" w:rsidTr="00843D08">
        <w:trPr>
          <w:trHeight w:val="218"/>
        </w:trPr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C1691A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AE9FC0A" w14:textId="7777777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D76CD32" w14:textId="4F9C64F5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1AACE89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0C2094D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0EEBBD45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C8C1EF" w14:textId="77777777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vAlign w:val="center"/>
            <w:hideMark/>
          </w:tcPr>
          <w:p w14:paraId="24C49457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7DA9629D" w14:textId="77777777" w:rsidTr="00843D08">
        <w:trPr>
          <w:trHeight w:val="379"/>
        </w:trPr>
        <w:tc>
          <w:tcPr>
            <w:tcW w:w="151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2A7C3F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ED5706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F306EB9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149EA1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2163DCA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A4D23CF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3833B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66C5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C2340D" w:rsidRPr="009B2519" w14:paraId="76C2D5D7" w14:textId="77777777" w:rsidTr="00843D08">
        <w:trPr>
          <w:trHeight w:val="142"/>
        </w:trPr>
        <w:tc>
          <w:tcPr>
            <w:tcW w:w="151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66391313" w14:textId="77777777" w:rsidR="00C2340D" w:rsidRPr="00C73793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20:00 - 22:00</w:t>
            </w: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B827745" w14:textId="77777777" w:rsidR="00C234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DBAB354" w14:textId="77777777" w:rsidR="00C234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28282D" w14:textId="77777777" w:rsidR="00C234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58CEB4" w14:textId="77777777" w:rsidR="00C234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8C2AAAC" w14:textId="77777777" w:rsidR="00C234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69DAB6D" w14:textId="591CBD37" w:rsidR="00C2340D" w:rsidRPr="00AB021A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9C6412C" w14:textId="32089E09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4CE005" w14:textId="4D7AAD90" w:rsidR="00C2340D" w:rsidRPr="003A0B8C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קריאה בהקדמות של קאנט הדרכה אישית 31184 ד"ר נועם הופר</w:t>
            </w:r>
          </w:p>
          <w:p w14:paraId="723B1AD9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25BF2740" w14:textId="384D1543" w:rsidR="00C2340D" w:rsidRPr="003A0B8C" w:rsidRDefault="00C2340D" w:rsidP="00C2340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1519C2A" w14:textId="6BBABC40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 xml:space="preserve">ראסל – בעיות 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הפילוסופי</w:t>
            </w:r>
            <w:r w:rsidRPr="003A0B8C">
              <w:rPr>
                <w:rFonts w:ascii="Arial" w:eastAsia="Times New Roman" w:hAnsi="Arial" w:cs="Arial" w:hint="eastAsia"/>
                <w:b/>
                <w:bCs/>
                <w:sz w:val="16"/>
                <w:szCs w:val="16"/>
                <w:rtl/>
              </w:rPr>
              <w:t>ה</w:t>
            </w: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הרצאה 31165 פרופ' יובל דולב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0CFE6" w14:textId="6D88A8FB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47FD3" w14:textId="77777777" w:rsidR="00C2340D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" w:type="dxa"/>
            <w:vAlign w:val="center"/>
            <w:hideMark/>
          </w:tcPr>
          <w:p w14:paraId="4CF89040" w14:textId="77777777" w:rsidR="00C2340D" w:rsidRPr="00A86D0D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21FD3198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929D35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A5B6B9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5FA117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B3A693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0A5096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55A5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5C7BE5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020B" w14:textId="77777777" w:rsidR="00C2340D" w:rsidRPr="00A86D0D" w:rsidRDefault="00C2340D" w:rsidP="00C2340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4C274BAF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6466A5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C273EC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DE6167A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F915F9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CCA827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BD0EF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6B48D3" w14:textId="77777777" w:rsidR="00C2340D" w:rsidRPr="00C73793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A4FD" w14:textId="77777777" w:rsidR="00C2340D" w:rsidRPr="00A86D0D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2340D" w:rsidRPr="009B2519" w14:paraId="017294E4" w14:textId="77777777" w:rsidTr="00843D08">
        <w:trPr>
          <w:trHeight w:val="142"/>
        </w:trPr>
        <w:tc>
          <w:tcPr>
            <w:tcW w:w="151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8F673F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789A3B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FC181B4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D99C00A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691DD2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48235"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9C121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2DF8A" w14:textId="77777777" w:rsidR="00C2340D" w:rsidRPr="00C73793" w:rsidRDefault="00C2340D" w:rsidP="00C234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6EB9" w14:textId="77777777" w:rsidR="00C2340D" w:rsidRPr="009B2519" w:rsidRDefault="00C2340D" w:rsidP="00C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DBAE994" w14:textId="77777777" w:rsidR="00BC5F90" w:rsidRPr="00473937" w:rsidRDefault="00BC5F90" w:rsidP="00576AD5">
      <w:pPr>
        <w:rPr>
          <w:b/>
          <w:bCs/>
          <w:sz w:val="16"/>
          <w:szCs w:val="16"/>
          <w:u w:val="single"/>
          <w:rtl/>
        </w:rPr>
      </w:pPr>
    </w:p>
    <w:tbl>
      <w:tblPr>
        <w:tblpPr w:leftFromText="180" w:rightFromText="180" w:vertAnchor="page" w:horzAnchor="margin" w:tblpXSpec="center" w:tblpY="895"/>
        <w:bidiVisual/>
        <w:tblW w:w="162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05"/>
        <w:gridCol w:w="1967"/>
        <w:gridCol w:w="2518"/>
        <w:gridCol w:w="2518"/>
        <w:gridCol w:w="2282"/>
        <w:gridCol w:w="2753"/>
        <w:gridCol w:w="2518"/>
        <w:gridCol w:w="231"/>
      </w:tblGrid>
      <w:tr w:rsidR="00843D08" w:rsidRPr="009B2519" w14:paraId="1598FAC1" w14:textId="77777777" w:rsidTr="00E66AB3">
        <w:trPr>
          <w:gridAfter w:val="1"/>
          <w:wAfter w:w="231" w:type="dxa"/>
          <w:trHeight w:val="95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A9CDC5" w14:textId="52EC7E90" w:rsidR="00843D08" w:rsidRPr="00576AD5" w:rsidRDefault="00576AD5" w:rsidP="00674CA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76AD5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highlight w:val="yellow"/>
                <w:rtl/>
              </w:rPr>
              <w:t>סמסטר ב'</w:t>
            </w:r>
            <w:r w:rsidR="00843D08" w:rsidRPr="00576A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3B47A5FB" w14:textId="77777777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ראשון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46B7567D" w14:textId="77777777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שני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027DDE1E" w14:textId="53F087F0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שלישי</w:t>
            </w:r>
            <w:r w:rsidR="00C2340D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31BEDD2C" w14:textId="77777777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רביעי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0237A447" w14:textId="77777777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חמישי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2BA5E041" w14:textId="77777777" w:rsidR="00843D08" w:rsidRPr="00C73793" w:rsidRDefault="00843D08" w:rsidP="00674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C737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שישי</w:t>
            </w:r>
          </w:p>
        </w:tc>
      </w:tr>
      <w:tr w:rsidR="009142D9" w:rsidRPr="00A86D0D" w14:paraId="4FFF2D2C" w14:textId="77777777" w:rsidTr="00E66AB3">
        <w:trPr>
          <w:gridAfter w:val="1"/>
          <w:wAfter w:w="231" w:type="dxa"/>
          <w:trHeight w:val="450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28D88020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08:00 - 10:00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4B82671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77638" w14:textId="45230E7C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39CDA7" w14:textId="654B25C9" w:rsidR="009548B5" w:rsidRPr="003A0B8C" w:rsidRDefault="009548B5" w:rsidP="00954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ביואתיקה</w:t>
            </w:r>
            <w:proofErr w:type="spellEnd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: טקסטים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וטיע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וניים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מרכזיים 31443</w:t>
            </w:r>
            <w:r w:rsidR="00C2340D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הדרכה אישית</w:t>
            </w:r>
          </w:p>
          <w:p w14:paraId="23936400" w14:textId="77777777" w:rsidR="009548B5" w:rsidRPr="003A0B8C" w:rsidRDefault="009548B5" w:rsidP="00954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ד"ר אפרת רם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טיקטין</w:t>
            </w:r>
            <w:proofErr w:type="spellEnd"/>
          </w:p>
          <w:p w14:paraId="1AFCF872" w14:textId="77777777" w:rsidR="009142D9" w:rsidRPr="00A86D0D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6F32E2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21887D" w14:textId="77777777" w:rsidR="009142D9" w:rsidRPr="00A86D0D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0001B6" w14:textId="77777777" w:rsidR="009142D9" w:rsidRPr="00A86D0D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4E7578" w14:textId="36C04E90" w:rsidR="009142D9" w:rsidRPr="003A0B8C" w:rsidRDefault="00C2340D" w:rsidP="00C234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קריאת טקסטים: טיעונים פילוסופיים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הדרכה אישית 31781ד"ר תמר לבנון</w:t>
            </w: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93632F5" w14:textId="45E64FCD" w:rsidR="009142D9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אונטולוגיה ופנומנולוגיה : ממשותו של היחס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9142D9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נלמד בזום</w:t>
            </w:r>
          </w:p>
          <w:p w14:paraId="3D392001" w14:textId="558E257D" w:rsidR="009142D9" w:rsidRPr="003A0B8C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הרצאה </w:t>
            </w:r>
            <w:r w:rsidR="00DC248F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31776</w:t>
            </w:r>
          </w:p>
          <w:p w14:paraId="7EFD219B" w14:textId="3535DDE9" w:rsidR="009142D9" w:rsidRPr="00AB021A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ד"ר תמר לבנון</w:t>
            </w:r>
          </w:p>
        </w:tc>
      </w:tr>
      <w:tr w:rsidR="009142D9" w:rsidRPr="00A86D0D" w14:paraId="3A73FAE9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74C030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8FDA4B1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3D711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97E8CEF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6F15390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31F91A2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22B0EA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02A2" w14:textId="77777777" w:rsidR="009142D9" w:rsidRPr="00A86D0D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9142D9" w:rsidRPr="00A86D0D" w14:paraId="1115A988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6D925E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94CBD6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C8040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B0D0DE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049C8A3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A2F5F2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C231DD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A2CE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2D9" w:rsidRPr="00A86D0D" w14:paraId="61CB4826" w14:textId="77777777" w:rsidTr="00E66AB3">
        <w:trPr>
          <w:trHeight w:val="33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158114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F05985B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2CED2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B5407C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67781A1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B4DA41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259E24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C390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2D9" w:rsidRPr="00A86D0D" w14:paraId="3EB333BC" w14:textId="77777777" w:rsidTr="00E66AB3">
        <w:trPr>
          <w:trHeight w:val="136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4E9BB5AB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10:00 - 12:00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952F1F" w14:textId="50A6550A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6D7B2A3" w14:textId="06931531" w:rsidR="00BC5F90" w:rsidRPr="003A0B8C" w:rsidRDefault="00BC5F90" w:rsidP="00BC5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אתיקה ושינוי אקלים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31149  הרצאה 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ברא"ז</w:t>
            </w:r>
            <w:proofErr w:type="spellEnd"/>
          </w:p>
          <w:p w14:paraId="643D9578" w14:textId="3BECCD77" w:rsidR="009142D9" w:rsidRPr="00AB021A" w:rsidRDefault="009142D9" w:rsidP="00BC5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DE0CF70" w14:textId="77777777" w:rsidR="009548B5" w:rsidRPr="003A0B8C" w:rsidRDefault="009548B5" w:rsidP="00954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עקרונות ההכרה היסודיים ביותר</w:t>
            </w:r>
          </w:p>
          <w:p w14:paraId="4482DF1E" w14:textId="77777777" w:rsidR="009548B5" w:rsidRPr="003A0B8C" w:rsidRDefault="009548B5" w:rsidP="00954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31188-02</w:t>
            </w:r>
          </w:p>
          <w:p w14:paraId="6BB65D29" w14:textId="77777777" w:rsidR="009548B5" w:rsidRPr="003A0B8C" w:rsidRDefault="009548B5" w:rsidP="00954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סמינריון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ברא"ז</w:t>
            </w:r>
            <w:proofErr w:type="spellEnd"/>
          </w:p>
          <w:p w14:paraId="299C1B4D" w14:textId="242C2DAB" w:rsidR="009142D9" w:rsidRPr="003A0B8C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7685D55" w14:textId="77777777" w:rsidR="009548B5" w:rsidRPr="003A0B8C" w:rsidRDefault="009548B5" w:rsidP="00954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מבוא לפילוסופיה של המוסר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הרצאה 31487-01</w:t>
            </w:r>
          </w:p>
          <w:p w14:paraId="39D16736" w14:textId="77777777" w:rsidR="009548B5" w:rsidRPr="003A0B8C" w:rsidRDefault="009548B5" w:rsidP="00954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ד"ר אפרת רם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טיקטין</w:t>
            </w:r>
            <w:proofErr w:type="spellEnd"/>
          </w:p>
          <w:p w14:paraId="4D898F99" w14:textId="3040976C" w:rsidR="009142D9" w:rsidRPr="003A0B8C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4D0125E" w14:textId="46F29194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D5D7F3C" w14:textId="77777777" w:rsidR="009142D9" w:rsidRPr="00AB021A" w:rsidRDefault="009142D9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3A061122" w14:textId="77777777" w:rsidR="006F019A" w:rsidRPr="003A0B8C" w:rsidRDefault="006F019A" w:rsidP="006F0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פרויד והפילוסופיה</w:t>
            </w:r>
          </w:p>
          <w:p w14:paraId="21927A06" w14:textId="6DECC4B5" w:rsidR="009142D9" w:rsidRPr="003A0B8C" w:rsidRDefault="006F019A" w:rsidP="006F0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הרצאה 31344 </w:t>
            </w:r>
            <w:r w:rsidR="009142D9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נלמד בזום</w:t>
            </w:r>
          </w:p>
          <w:p w14:paraId="3108594D" w14:textId="0B5FEA3C" w:rsidR="009142D9" w:rsidRPr="003A0B8C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פרופ' פיני איפרגן</w:t>
            </w:r>
          </w:p>
          <w:p w14:paraId="26E6E788" w14:textId="434ACFDD" w:rsidR="009142D9" w:rsidRPr="003A0B8C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br/>
            </w:r>
          </w:p>
        </w:tc>
        <w:tc>
          <w:tcPr>
            <w:tcW w:w="231" w:type="dxa"/>
            <w:vAlign w:val="center"/>
            <w:hideMark/>
          </w:tcPr>
          <w:p w14:paraId="034D11DE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2D9" w:rsidRPr="00A86D0D" w14:paraId="095055B5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D49514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6812AF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4A18523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7D6714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E86286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189CF9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D4AE4AE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DA73" w14:textId="77777777" w:rsidR="009142D9" w:rsidRPr="00A86D0D" w:rsidRDefault="009142D9" w:rsidP="00914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9142D9" w:rsidRPr="00A86D0D" w14:paraId="3923E69C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F4B1C1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B54315F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7F6F7CF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88D820F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7C36CB0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F2D83DD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20288CA7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B490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42D9" w:rsidRPr="00A86D0D" w14:paraId="6AB52781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52B089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44A5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9555B7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063D46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698093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762838" w14:textId="77777777" w:rsidR="009142D9" w:rsidRPr="00AB021A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5F1DB9C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E5C2" w14:textId="77777777" w:rsidR="009142D9" w:rsidRPr="00A86D0D" w:rsidRDefault="009142D9" w:rsidP="00A86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26F55DE3" w14:textId="77777777" w:rsidTr="00E66AB3">
        <w:trPr>
          <w:trHeight w:val="136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42B96C82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12:00 - 14:00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E849F9A" w14:textId="4DACF07B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FBC0C28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פילוסופיה של הרגשות בעת החדשה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31182-02</w:t>
            </w:r>
          </w:p>
          <w:p w14:paraId="600D6499" w14:textId="7F1502BC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סמינריון ד"ר נועם הופר</w:t>
            </w: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2E9C4B49" w14:textId="77777777" w:rsidR="00DA4725" w:rsidRPr="003A0B8C" w:rsidRDefault="00DA4725" w:rsidP="00DA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------------------------------</w:t>
            </w:r>
          </w:p>
          <w:p w14:paraId="0A7783E0" w14:textId="77777777" w:rsidR="00DC248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D6CFA8F" w14:textId="4B87BA5D" w:rsidR="00DA4725" w:rsidRPr="00DA4725" w:rsidRDefault="00DA4725" w:rsidP="00DA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A47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מלחמה צודקת – גישות ודילמות מרכזיות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31191 הרצאה מר עודד חן</w:t>
            </w:r>
          </w:p>
          <w:p w14:paraId="20EBB1C3" w14:textId="7E9275E6" w:rsidR="00DA4725" w:rsidRPr="00AB021A" w:rsidRDefault="00DA4725" w:rsidP="00DC248F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0F3F03" w14:textId="2239E739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מהגל עד ניטשה- פילוסופיה של המאות 19-20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הרצאה 31232 פרופ' פיני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איפרגן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F33110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מבוא לפילוסופיה של המוסר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הרצאה 31487-01</w:t>
            </w:r>
          </w:p>
          <w:p w14:paraId="7EADF9EA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ד"ר אפרת רם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טיקטין</w:t>
            </w:r>
            <w:proofErr w:type="spellEnd"/>
          </w:p>
          <w:p w14:paraId="5D622B9C" w14:textId="4BE19900" w:rsidR="00DC248F" w:rsidRPr="003A0B8C" w:rsidRDefault="00F9219C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------------------------------</w:t>
            </w:r>
          </w:p>
          <w:p w14:paraId="37312F3C" w14:textId="77777777" w:rsidR="004B47DF" w:rsidRPr="003A0B8C" w:rsidRDefault="004B47DF" w:rsidP="004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  <w:p w14:paraId="74EDD341" w14:textId="77777777" w:rsidR="004B47DF" w:rsidRPr="003A0B8C" w:rsidRDefault="004B47DF" w:rsidP="004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  <w:t>מעמד מוסרי</w:t>
            </w:r>
          </w:p>
          <w:p w14:paraId="62CE693C" w14:textId="77777777" w:rsidR="004B47DF" w:rsidRPr="003A0B8C" w:rsidRDefault="004B47DF" w:rsidP="004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הרצאה וסמינריון </w:t>
            </w:r>
            <w:r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31190-01/02</w:t>
            </w:r>
          </w:p>
          <w:p w14:paraId="23A8101F" w14:textId="77777777" w:rsidR="004B47DF" w:rsidRPr="003A0B8C" w:rsidRDefault="004B47DF" w:rsidP="004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ד"ר נתנאל ליפשיץ </w:t>
            </w:r>
          </w:p>
          <w:p w14:paraId="017F2944" w14:textId="77777777" w:rsidR="004B47DF" w:rsidRPr="003A0B8C" w:rsidRDefault="004B47DF" w:rsidP="004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1CF12045" w14:textId="70ACFB4A" w:rsidR="00DC248F" w:rsidRPr="004B47D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6FCA29" w14:textId="72E64148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6F3D99" w14:textId="391A21D1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8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A8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חוויה והתנסות - שאלת אחדות התודעה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31772</w:t>
            </w:r>
          </w:p>
          <w:p w14:paraId="3A9AD4FF" w14:textId="77777777" w:rsidR="00DC248F" w:rsidRPr="003A0B8C" w:rsidRDefault="00DC248F" w:rsidP="00DC248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נלמד בזום </w:t>
            </w:r>
          </w:p>
          <w:p w14:paraId="60EA203D" w14:textId="77777777" w:rsidR="00DC248F" w:rsidRPr="003A0B8C" w:rsidRDefault="00DC248F" w:rsidP="00DC248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הרצאה </w:t>
            </w:r>
          </w:p>
          <w:p w14:paraId="00AB7199" w14:textId="10E3A9B1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ד"ר תמר לבנון</w:t>
            </w:r>
          </w:p>
        </w:tc>
        <w:tc>
          <w:tcPr>
            <w:tcW w:w="231" w:type="dxa"/>
            <w:vAlign w:val="center"/>
            <w:hideMark/>
          </w:tcPr>
          <w:p w14:paraId="4C31A0D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735C11F9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1F885C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BF026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CCCAA45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AD0C6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C0D3F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7912FD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E5BF1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FF8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08C9BE7D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2A7592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DED1C1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5C2F3E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78D4BE4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2A5591A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57E3E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CE19B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40D3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4CC2203B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9D811A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B6E850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9F35649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41ED16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31322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5E78E9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513B97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EB7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79967323" w14:textId="77777777" w:rsidTr="00E66AB3">
        <w:trPr>
          <w:trHeight w:val="136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4E5B6102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14:00 - 16:00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560F2" w14:textId="1BBF3ACA" w:rsidR="00DC248F" w:rsidRPr="00AB021A" w:rsidRDefault="00C2340D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5A3809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טעמים ואנשים של דרק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פרפיט</w:t>
            </w:r>
            <w:proofErr w:type="spellEnd"/>
          </w:p>
          <w:p w14:paraId="588A711F" w14:textId="721C718B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31187-01</w:t>
            </w:r>
          </w:p>
          <w:p w14:paraId="27133B05" w14:textId="77777777" w:rsidR="00DC248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ה</w:t>
            </w:r>
            <w:r w:rsidR="00C2340D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דרכה אישית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ד"ר דן </w:t>
            </w:r>
            <w:proofErr w:type="spellStart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ברא"ז</w:t>
            </w:r>
            <w:proofErr w:type="spellEnd"/>
          </w:p>
          <w:p w14:paraId="55EB6F71" w14:textId="77777777" w:rsidR="00DA4725" w:rsidRDefault="00DA4725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1F1539" w14:textId="77777777" w:rsidR="00DA4725" w:rsidRPr="003A0B8C" w:rsidRDefault="00DA4725" w:rsidP="00DA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------------------------------</w:t>
            </w:r>
          </w:p>
          <w:p w14:paraId="777DF702" w14:textId="77777777" w:rsidR="00DA4725" w:rsidRDefault="00DA4725" w:rsidP="00DA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79F69F" w14:textId="77777777" w:rsidR="00DA4725" w:rsidRPr="00DA4725" w:rsidRDefault="00DA4725" w:rsidP="00DA47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A472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מלחמה צודקת – גישות ודילמות מרכזיות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31191 הרצאה מר עודד חן</w:t>
            </w:r>
          </w:p>
          <w:p w14:paraId="3D84E7E0" w14:textId="51328FB0" w:rsidR="00DA4725" w:rsidRPr="00DA4725" w:rsidRDefault="00DA4725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32AFC43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AB021A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קולקוויום</w:t>
            </w:r>
            <w:proofErr w:type="spellEnd"/>
            <w:r w:rsidRPr="00AB021A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מחלקתי אחת לשבועיים</w:t>
            </w:r>
          </w:p>
          <w:p w14:paraId="0A825C8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EC04C8D" w14:textId="348A3CBD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2457E56" w14:textId="60F9925C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סוגיות בפילוסופיה של התפיסה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31789  הרצאה פרופ' אלון חסיד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F0C7D29" w14:textId="2CE318CB" w:rsidR="00DC248F" w:rsidRPr="00F92005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2A7884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vAlign w:val="center"/>
            <w:hideMark/>
          </w:tcPr>
          <w:p w14:paraId="615E4BF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323E3039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CC0F70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E9C4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FACF93D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9E28EE0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38FE8A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2DC971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C7013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36FB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7A9DB8B4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CCCA0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62A3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784E21A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E2E5F3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9C6155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04EF3B6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E87471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FF66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1341B3AB" w14:textId="77777777" w:rsidTr="00E66AB3">
        <w:trPr>
          <w:trHeight w:val="499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3CAA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1321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2A9D21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ADAC47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B0F6E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FBFF2A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78B78A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F555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71E7E730" w14:textId="77777777" w:rsidTr="00BC5F90">
        <w:trPr>
          <w:trHeight w:val="560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5A966F47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16:00 - 18:00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37CD8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5E399" w14:textId="77777777" w:rsidR="00DC248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079BE95" w14:textId="77777777" w:rsidR="00DC248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D5CDD3" w14:textId="542ECAE2" w:rsidR="00DC248F" w:rsidRPr="00AB021A" w:rsidRDefault="00DC248F" w:rsidP="00DC2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פרדוקסים וניסויי מחשבה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31716 הרצאה פרופ' אלון חסיד</w:t>
            </w: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3F33F66" w14:textId="389F8B39" w:rsidR="00DC248F" w:rsidRPr="003A0B8C" w:rsidRDefault="00157F21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157F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בין פילוסופיה לתרפיה: שפינוזה, ניטשה ופרויד</w:t>
            </w:r>
            <w:r w:rsidR="00DC248F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הרצאה 31180 פרופ' פיני </w:t>
            </w:r>
            <w:proofErr w:type="spellStart"/>
            <w:r w:rsidR="00DC248F"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איפרגן</w:t>
            </w:r>
            <w:proofErr w:type="spellEnd"/>
          </w:p>
          <w:p w14:paraId="2C7EAC6A" w14:textId="06F7A45B" w:rsidR="00F9219C" w:rsidRPr="003A0B8C" w:rsidRDefault="00F9219C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--------------------------------------</w:t>
            </w:r>
          </w:p>
          <w:p w14:paraId="78149B3E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6CBE9F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מבוא ללוגיקה</w:t>
            </w: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CD9B6E6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31105-01 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הרצאה פרופ' יובל דולב</w:t>
            </w:r>
          </w:p>
          <w:p w14:paraId="631F9A3B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846008D" w14:textId="2B5A8014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E5073DD" w14:textId="77777777" w:rsidR="00DC248F" w:rsidRPr="003A0B8C" w:rsidRDefault="00DC248F" w:rsidP="00DC2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תולדות הפילוסופיה החדשה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מדקארט</w:t>
            </w:r>
            <w:proofErr w:type="spellEnd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עד קאנט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הרצאה 31202-01</w:t>
            </w:r>
          </w:p>
          <w:p w14:paraId="0F79A80D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ד"ר נועם הופר</w:t>
            </w:r>
          </w:p>
          <w:p w14:paraId="20ED36BA" w14:textId="4380DFD6" w:rsidR="00F9219C" w:rsidRPr="003A0B8C" w:rsidRDefault="00F9219C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-----------------------------------</w:t>
            </w:r>
          </w:p>
          <w:p w14:paraId="0EEA385A" w14:textId="77777777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2BAD1B6" w14:textId="27D3527F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סמינר יישומי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בביואתיקה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סמינריון 31645 ד"ר נתנאל ליפשיץ</w:t>
            </w:r>
          </w:p>
          <w:p w14:paraId="20FE51DE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900674" w14:textId="4C0232CC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6E7AB9F" w14:textId="5298585C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FE70E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8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14:paraId="473FB3F7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5E38AB6B" w14:textId="77777777" w:rsidTr="00E66AB3">
        <w:trPr>
          <w:trHeight w:val="210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9D222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F3547C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E996B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D2083B3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3693E18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801748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09E2AB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vAlign w:val="center"/>
            <w:hideMark/>
          </w:tcPr>
          <w:p w14:paraId="2E49BF3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48FC40DA" w14:textId="77777777" w:rsidTr="00E66AB3">
        <w:trPr>
          <w:trHeight w:val="210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1501E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3F81467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807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5D364C3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9CD7477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F9DB29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599D3F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vAlign w:val="center"/>
            <w:hideMark/>
          </w:tcPr>
          <w:p w14:paraId="55F23C3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39F60433" w14:textId="77777777" w:rsidTr="00E66AB3">
        <w:trPr>
          <w:trHeight w:val="191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50BA3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05CE9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55A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92DFF94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4B2A4E9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6D57CF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CE7FE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vAlign w:val="center"/>
            <w:hideMark/>
          </w:tcPr>
          <w:p w14:paraId="5A0CD937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3206BD10" w14:textId="77777777" w:rsidTr="00E66AB3">
        <w:trPr>
          <w:trHeight w:val="209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2E0BDD9D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18:00 - 20:00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BA99F45" w14:textId="7D9D70CB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254FF63B" w14:textId="4BCB687B" w:rsidR="00DC248F" w:rsidRPr="00AB021A" w:rsidRDefault="00DC248F" w:rsidP="00DC2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פרדוקסים וניסויי מחשבה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31716 הרצאה פרופ' אלון חסיד</w:t>
            </w: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5543505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86D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10007D4" w14:textId="77777777" w:rsidR="00DC248F" w:rsidRPr="003A0B8C" w:rsidRDefault="00DC248F" w:rsidP="00DC2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סופיות ומשמעות החיים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31189 הרצאה </w:t>
            </w:r>
          </w:p>
          <w:p w14:paraId="59393685" w14:textId="77777777" w:rsidR="00DC248F" w:rsidRPr="003A0B8C" w:rsidRDefault="00DC248F" w:rsidP="00DC2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פרופ' יובל דולב</w:t>
            </w:r>
          </w:p>
          <w:p w14:paraId="07A5F8F3" w14:textId="6928C92D" w:rsidR="00DC248F" w:rsidRPr="002E29B2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DBA3270" w14:textId="7777777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סמינר יישומי </w:t>
            </w:r>
            <w:proofErr w:type="spellStart"/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בביואתיקה</w:t>
            </w:r>
            <w:proofErr w:type="spellEnd"/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סמינריון 31645 ד"ר נתנאל ליפשיץ</w:t>
            </w:r>
          </w:p>
          <w:p w14:paraId="40988DD8" w14:textId="670CAD96" w:rsidR="00F9219C" w:rsidRPr="003A0B8C" w:rsidRDefault="003A0B8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---------------------------------</w:t>
            </w:r>
          </w:p>
          <w:p w14:paraId="2954BA76" w14:textId="77777777" w:rsidR="00F9219C" w:rsidRPr="003A0B8C" w:rsidRDefault="00F9219C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6023340" w14:textId="1B911EBB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הפילוסופיה הפוליטית של קאנט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5956136F" w14:textId="76E3B7C6" w:rsidR="00DC248F" w:rsidRPr="003A0B8C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31183-01 הרצאה ד"ר נועם הופר</w:t>
            </w:r>
          </w:p>
          <w:p w14:paraId="782F7B4C" w14:textId="577B7346" w:rsidR="00DC248F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cs="Arial" w:hint="eastAsia"/>
                <w:b/>
                <w:bCs/>
                <w:color w:val="000000"/>
                <w:sz w:val="16"/>
                <w:szCs w:val="16"/>
              </w:rPr>
              <w:t>–</w:t>
            </w:r>
          </w:p>
          <w:p w14:paraId="3BBDD016" w14:textId="77777777" w:rsidR="00DC248F" w:rsidRPr="003A0B8C" w:rsidRDefault="00DC248F" w:rsidP="00DC24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פילוסופיה של המד</w:t>
            </w: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ע31512-01הרצאה פרופ' יובל דולב</w:t>
            </w:r>
          </w:p>
          <w:p w14:paraId="054C28A5" w14:textId="7DEBDED0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13913CE3" w14:textId="0B638C23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D99EB1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14:paraId="48A9B80E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2649ABA7" w14:textId="77777777" w:rsidTr="00E66AB3">
        <w:trPr>
          <w:trHeight w:val="517"/>
        </w:trPr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8FEFB2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7EB542E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A0964B8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569B1FE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2DE6497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58C5F6DB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9C0F18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D5E6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74EC455B" w14:textId="77777777" w:rsidTr="00E66AB3">
        <w:trPr>
          <w:trHeight w:val="210"/>
        </w:trPr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34AEA00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BFFF504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676D66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BDCBED1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E912CD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2714669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A706FB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vAlign w:val="center"/>
            <w:hideMark/>
          </w:tcPr>
          <w:p w14:paraId="28C3A70C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248F" w:rsidRPr="00A86D0D" w14:paraId="3286CF35" w14:textId="77777777" w:rsidTr="00C73793">
        <w:trPr>
          <w:trHeight w:val="1090"/>
        </w:trPr>
        <w:tc>
          <w:tcPr>
            <w:tcW w:w="150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2DB7A2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FEA9A3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62A2990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893209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514A01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590CDD2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34D9BD" w14:textId="77777777" w:rsidR="00DC248F" w:rsidRPr="00AB021A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0998" w14:textId="77777777" w:rsidR="00DC248F" w:rsidRPr="00A86D0D" w:rsidRDefault="00DC248F" w:rsidP="00DC2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F9219C" w:rsidRPr="00C2340D" w14:paraId="56FD1362" w14:textId="77777777" w:rsidTr="00E66AB3">
        <w:trPr>
          <w:trHeight w:val="136"/>
        </w:trPr>
        <w:tc>
          <w:tcPr>
            <w:tcW w:w="15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8DE9FF"/>
            <w:noWrap/>
            <w:vAlign w:val="center"/>
            <w:hideMark/>
          </w:tcPr>
          <w:p w14:paraId="78C7E690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2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20:00 - 22:00</w:t>
            </w:r>
          </w:p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E51900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AFCE40D" w14:textId="77777777" w:rsidR="00F9219C" w:rsidRPr="00A86D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EB259D4" w14:textId="77777777" w:rsidR="00F9219C" w:rsidRPr="003A0B8C" w:rsidRDefault="00F9219C" w:rsidP="00F921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t>קריאה בהקדמות של קאנט הדרכה אישית 31184 ד"ר נועם הופר</w:t>
            </w:r>
          </w:p>
          <w:p w14:paraId="4B2D18F2" w14:textId="7777777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8661A8" w14:textId="4A0D72B8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495FEC" w14:textId="7777777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הפילוסופיה של הפרספציה</w:t>
            </w:r>
          </w:p>
          <w:p w14:paraId="1C5D6E5B" w14:textId="27E047C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31151 הרצאה פרופ' יובל דולב</w:t>
            </w:r>
          </w:p>
        </w:tc>
        <w:tc>
          <w:tcPr>
            <w:tcW w:w="27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F6A81" w14:textId="7777777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85C1B6" w14:textId="77777777" w:rsidR="00F9219C" w:rsidRPr="003A0B8C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A0B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vAlign w:val="center"/>
            <w:hideMark/>
          </w:tcPr>
          <w:p w14:paraId="50653DB4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9219C" w:rsidRPr="00C2340D" w14:paraId="280C282B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DD6D25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B0F669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1EA0F68" w14:textId="77777777" w:rsidR="00F9219C" w:rsidRPr="00A86D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5DECE3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D558DB6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A89BC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2CCA3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4CCD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9219C" w:rsidRPr="00C2340D" w14:paraId="5D303164" w14:textId="77777777" w:rsidTr="00E66AB3">
        <w:trPr>
          <w:trHeight w:val="136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6DCF56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B80EA8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16F29D" w14:textId="77777777" w:rsidR="00F9219C" w:rsidRPr="00A86D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6631A0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8A90A1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B5F40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E1FE0E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6D4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9219C" w:rsidRPr="00C2340D" w14:paraId="6919DEDF" w14:textId="77777777" w:rsidTr="00E66AB3">
        <w:trPr>
          <w:trHeight w:val="791"/>
        </w:trPr>
        <w:tc>
          <w:tcPr>
            <w:tcW w:w="15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CE3A305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3F1BA8D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B8E94DB" w14:textId="77777777" w:rsidR="00F9219C" w:rsidRPr="00A86D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7F16309" w14:textId="77777777" w:rsidR="00F9219C" w:rsidRPr="00AB021A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712311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B1201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E6724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7B16" w14:textId="77777777" w:rsidR="00F9219C" w:rsidRPr="00C2340D" w:rsidRDefault="00F9219C" w:rsidP="00F92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26C24393" w14:textId="77777777" w:rsidR="00C2340D" w:rsidRDefault="00C2340D" w:rsidP="00F9219C">
      <w:pPr>
        <w:rPr>
          <w:b/>
          <w:bCs/>
          <w:sz w:val="32"/>
          <w:szCs w:val="32"/>
          <w:u w:val="single"/>
          <w:rtl/>
        </w:rPr>
      </w:pPr>
    </w:p>
    <w:p w14:paraId="15E8C3B3" w14:textId="35DC13F3" w:rsidR="00A32F5C" w:rsidRDefault="00A32F5C" w:rsidP="00A32F5C">
      <w:pPr>
        <w:ind w:left="1440" w:firstLine="72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קורסים </w:t>
      </w:r>
      <w:r w:rsidR="008333A5">
        <w:rPr>
          <w:rFonts w:hint="cs"/>
          <w:b/>
          <w:bCs/>
          <w:sz w:val="32"/>
          <w:szCs w:val="32"/>
          <w:u w:val="single"/>
          <w:rtl/>
        </w:rPr>
        <w:t>הנלמדים מרחוק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תשפ</w:t>
      </w:r>
      <w:r w:rsidR="00A86D0D">
        <w:rPr>
          <w:rFonts w:hint="cs"/>
          <w:b/>
          <w:bCs/>
          <w:sz w:val="32"/>
          <w:szCs w:val="32"/>
          <w:u w:val="single"/>
          <w:rtl/>
        </w:rPr>
        <w:t>"</w:t>
      </w:r>
      <w:r w:rsidR="00F9219C">
        <w:rPr>
          <w:rFonts w:hint="cs"/>
          <w:b/>
          <w:bCs/>
          <w:sz w:val="32"/>
          <w:szCs w:val="32"/>
          <w:u w:val="single"/>
          <w:rtl/>
        </w:rPr>
        <w:t>ז</w:t>
      </w:r>
    </w:p>
    <w:tbl>
      <w:tblPr>
        <w:bidiVisual/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4000"/>
        <w:gridCol w:w="1140"/>
        <w:gridCol w:w="1160"/>
        <w:gridCol w:w="2200"/>
        <w:gridCol w:w="4600"/>
      </w:tblGrid>
      <w:tr w:rsidR="00864FF2" w:rsidRPr="00864FF2" w14:paraId="664FA67E" w14:textId="77777777" w:rsidTr="00864FF2">
        <w:trPr>
          <w:trHeight w:val="276"/>
        </w:trPr>
        <w:tc>
          <w:tcPr>
            <w:tcW w:w="1240" w:type="dxa"/>
            <w:shd w:val="clear" w:color="000000" w:fill="FFFF00"/>
            <w:noWrap/>
            <w:hideMark/>
          </w:tcPr>
          <w:p w14:paraId="2B26C8CD" w14:textId="71FC8AF7" w:rsidR="00864FF2" w:rsidRPr="00864FF2" w:rsidRDefault="003A0B8C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31139</w:t>
            </w:r>
          </w:p>
        </w:tc>
        <w:tc>
          <w:tcPr>
            <w:tcW w:w="4000" w:type="dxa"/>
            <w:shd w:val="clear" w:color="000000" w:fill="FFFF00"/>
            <w:noWrap/>
            <w:hideMark/>
          </w:tcPr>
          <w:p w14:paraId="09F230F3" w14:textId="20D611C2" w:rsidR="00864FF2" w:rsidRPr="00864FF2" w:rsidRDefault="003A0B8C" w:rsidP="003A0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3A0B8C">
              <w:rPr>
                <w:rFonts w:ascii="Arial" w:eastAsia="Times New Roman" w:hAnsi="Arial" w:cs="Arial"/>
                <w:color w:val="000000"/>
                <w:rtl/>
              </w:rPr>
              <w:t>פילוסופיה של הלשון א</w:t>
            </w:r>
            <w:r w:rsidRPr="003A0B8C">
              <w:rPr>
                <w:rFonts w:ascii="Arial" w:eastAsia="Times New Roman" w:hAnsi="Arial" w:cs="Arial"/>
                <w:color w:val="000000"/>
              </w:rPr>
              <w:t>'</w:t>
            </w:r>
          </w:p>
        </w:tc>
        <w:tc>
          <w:tcPr>
            <w:tcW w:w="1140" w:type="dxa"/>
            <w:shd w:val="clear" w:color="000000" w:fill="FFFF00"/>
            <w:noWrap/>
            <w:hideMark/>
          </w:tcPr>
          <w:p w14:paraId="335FB15B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הרצאה</w:t>
            </w:r>
          </w:p>
        </w:tc>
        <w:tc>
          <w:tcPr>
            <w:tcW w:w="1160" w:type="dxa"/>
            <w:shd w:val="clear" w:color="000000" w:fill="FFFF00"/>
            <w:noWrap/>
            <w:hideMark/>
          </w:tcPr>
          <w:p w14:paraId="7923B5D0" w14:textId="160C1B4C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סמסטר </w:t>
            </w:r>
            <w:r w:rsidR="003A0B8C">
              <w:rPr>
                <w:rFonts w:ascii="Arial" w:eastAsia="Times New Roman" w:hAnsi="Arial" w:cs="Arial" w:hint="cs"/>
                <w:color w:val="000000"/>
                <w:rtl/>
              </w:rPr>
              <w:t>א</w:t>
            </w:r>
            <w:r w:rsidRPr="00864FF2">
              <w:rPr>
                <w:rFonts w:ascii="Arial" w:eastAsia="Times New Roman" w:hAnsi="Arial" w:cs="Arial"/>
                <w:color w:val="000000"/>
                <w:rtl/>
              </w:rPr>
              <w:t>'</w:t>
            </w:r>
          </w:p>
        </w:tc>
        <w:tc>
          <w:tcPr>
            <w:tcW w:w="2200" w:type="dxa"/>
            <w:shd w:val="clear" w:color="000000" w:fill="FFFF00"/>
            <w:noWrap/>
            <w:hideMark/>
          </w:tcPr>
          <w:p w14:paraId="6A02F0E2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ד"ר </w:t>
            </w:r>
            <w:proofErr w:type="spellStart"/>
            <w:r w:rsidRPr="00864FF2">
              <w:rPr>
                <w:rFonts w:ascii="Arial" w:eastAsia="Times New Roman" w:hAnsi="Arial" w:cs="Arial"/>
                <w:color w:val="000000"/>
                <w:rtl/>
              </w:rPr>
              <w:t>ברא"ז</w:t>
            </w:r>
            <w:proofErr w:type="spellEnd"/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 דן</w:t>
            </w:r>
          </w:p>
        </w:tc>
        <w:tc>
          <w:tcPr>
            <w:tcW w:w="4600" w:type="dxa"/>
            <w:shd w:val="clear" w:color="000000" w:fill="FFFF00"/>
            <w:noWrap/>
            <w:hideMark/>
          </w:tcPr>
          <w:p w14:paraId="0DE005EA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4.סינכרוני- למידה עצמית כגון הקלטה, מאמר וכו'</w:t>
            </w:r>
          </w:p>
        </w:tc>
      </w:tr>
      <w:tr w:rsidR="00864FF2" w:rsidRPr="00864FF2" w14:paraId="76D3907C" w14:textId="77777777" w:rsidTr="00864FF2">
        <w:trPr>
          <w:trHeight w:val="276"/>
        </w:trPr>
        <w:tc>
          <w:tcPr>
            <w:tcW w:w="1240" w:type="dxa"/>
            <w:shd w:val="clear" w:color="000000" w:fill="FFFF00"/>
            <w:noWrap/>
            <w:hideMark/>
          </w:tcPr>
          <w:p w14:paraId="6BF3E460" w14:textId="2CA8C922" w:rsidR="00864FF2" w:rsidRPr="00864FF2" w:rsidRDefault="003A0B8C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31140</w:t>
            </w:r>
          </w:p>
        </w:tc>
        <w:tc>
          <w:tcPr>
            <w:tcW w:w="4000" w:type="dxa"/>
            <w:shd w:val="clear" w:color="000000" w:fill="FFFF00"/>
            <w:noWrap/>
            <w:hideMark/>
          </w:tcPr>
          <w:p w14:paraId="068D24F3" w14:textId="276959FB" w:rsidR="00864FF2" w:rsidRPr="00864FF2" w:rsidRDefault="003A0B8C" w:rsidP="003A0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3A0B8C">
              <w:rPr>
                <w:rFonts w:ascii="Arial" w:eastAsia="Times New Roman" w:hAnsi="Arial" w:cs="Arial"/>
                <w:color w:val="000000"/>
                <w:rtl/>
              </w:rPr>
              <w:t xml:space="preserve">פילוסופיה של הלשון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ב</w:t>
            </w:r>
            <w:r w:rsidRPr="003A0B8C">
              <w:rPr>
                <w:rFonts w:ascii="Arial" w:eastAsia="Times New Roman" w:hAnsi="Arial" w:cs="Arial"/>
                <w:color w:val="000000"/>
              </w:rPr>
              <w:t>'</w:t>
            </w:r>
          </w:p>
        </w:tc>
        <w:tc>
          <w:tcPr>
            <w:tcW w:w="1140" w:type="dxa"/>
            <w:shd w:val="clear" w:color="000000" w:fill="FFFF00"/>
            <w:noWrap/>
            <w:hideMark/>
          </w:tcPr>
          <w:p w14:paraId="79BD55E7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הרצאה</w:t>
            </w:r>
          </w:p>
        </w:tc>
        <w:tc>
          <w:tcPr>
            <w:tcW w:w="1160" w:type="dxa"/>
            <w:shd w:val="clear" w:color="000000" w:fill="FFFF00"/>
            <w:noWrap/>
            <w:hideMark/>
          </w:tcPr>
          <w:p w14:paraId="6F9587CF" w14:textId="6EFD59DF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סמסטר </w:t>
            </w:r>
            <w:r w:rsidR="003A0B8C">
              <w:rPr>
                <w:rFonts w:ascii="Arial" w:eastAsia="Times New Roman" w:hAnsi="Arial" w:cs="Arial" w:hint="cs"/>
                <w:color w:val="000000"/>
                <w:rtl/>
              </w:rPr>
              <w:t>ב</w:t>
            </w:r>
            <w:r w:rsidRPr="00864FF2">
              <w:rPr>
                <w:rFonts w:ascii="Arial" w:eastAsia="Times New Roman" w:hAnsi="Arial" w:cs="Arial"/>
                <w:color w:val="000000"/>
                <w:rtl/>
              </w:rPr>
              <w:t>'</w:t>
            </w:r>
          </w:p>
        </w:tc>
        <w:tc>
          <w:tcPr>
            <w:tcW w:w="2200" w:type="dxa"/>
            <w:shd w:val="clear" w:color="000000" w:fill="FFFF00"/>
            <w:noWrap/>
            <w:hideMark/>
          </w:tcPr>
          <w:p w14:paraId="56880B01" w14:textId="2D079249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ד"ר </w:t>
            </w:r>
            <w:proofErr w:type="spellStart"/>
            <w:r w:rsidR="003A0B8C" w:rsidRPr="00864FF2">
              <w:rPr>
                <w:rFonts w:ascii="Arial" w:eastAsia="Times New Roman" w:hAnsi="Arial" w:cs="Arial"/>
                <w:color w:val="000000"/>
                <w:rtl/>
              </w:rPr>
              <w:t>ברא"ז</w:t>
            </w:r>
            <w:proofErr w:type="spellEnd"/>
            <w:r w:rsidR="003A0B8C" w:rsidRPr="00864FF2">
              <w:rPr>
                <w:rFonts w:ascii="Arial" w:eastAsia="Times New Roman" w:hAnsi="Arial" w:cs="Arial"/>
                <w:color w:val="000000"/>
                <w:rtl/>
              </w:rPr>
              <w:t xml:space="preserve"> דן</w:t>
            </w:r>
          </w:p>
        </w:tc>
        <w:tc>
          <w:tcPr>
            <w:tcW w:w="4600" w:type="dxa"/>
            <w:shd w:val="clear" w:color="000000" w:fill="FFFF00"/>
            <w:noWrap/>
            <w:hideMark/>
          </w:tcPr>
          <w:p w14:paraId="3C1B1A7A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4.סינכרוני- למידה עצמית כגון הקלטה, מאמר וכו'</w:t>
            </w:r>
          </w:p>
        </w:tc>
      </w:tr>
      <w:tr w:rsidR="00864FF2" w:rsidRPr="00864FF2" w14:paraId="7FD21A20" w14:textId="77777777" w:rsidTr="00864FF2">
        <w:trPr>
          <w:trHeight w:val="276"/>
        </w:trPr>
        <w:tc>
          <w:tcPr>
            <w:tcW w:w="1240" w:type="dxa"/>
            <w:shd w:val="clear" w:color="000000" w:fill="FFFF00"/>
            <w:noWrap/>
            <w:hideMark/>
          </w:tcPr>
          <w:p w14:paraId="2AD35A0E" w14:textId="26C524C5" w:rsidR="00864FF2" w:rsidRPr="00864FF2" w:rsidRDefault="003A0B8C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31185</w:t>
            </w:r>
          </w:p>
        </w:tc>
        <w:tc>
          <w:tcPr>
            <w:tcW w:w="4000" w:type="dxa"/>
            <w:shd w:val="clear" w:color="000000" w:fill="FFFF00"/>
            <w:noWrap/>
            <w:hideMark/>
          </w:tcPr>
          <w:p w14:paraId="0932A800" w14:textId="78413719" w:rsidR="00864FF2" w:rsidRPr="00864FF2" w:rsidRDefault="003A0B8C" w:rsidP="003A0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3A0B8C">
              <w:rPr>
                <w:rFonts w:ascii="Arial" w:eastAsia="Times New Roman" w:hAnsi="Arial" w:cs="Arial"/>
                <w:color w:val="000000"/>
              </w:rPr>
              <w:t>Understanding Ethical Arguments</w:t>
            </w:r>
          </w:p>
        </w:tc>
        <w:tc>
          <w:tcPr>
            <w:tcW w:w="1140" w:type="dxa"/>
            <w:shd w:val="clear" w:color="000000" w:fill="FFFF00"/>
            <w:noWrap/>
            <w:hideMark/>
          </w:tcPr>
          <w:p w14:paraId="4974F979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הרצאה</w:t>
            </w:r>
          </w:p>
        </w:tc>
        <w:tc>
          <w:tcPr>
            <w:tcW w:w="1160" w:type="dxa"/>
            <w:shd w:val="clear" w:color="000000" w:fill="FFFF00"/>
            <w:noWrap/>
            <w:hideMark/>
          </w:tcPr>
          <w:p w14:paraId="279374B2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סמסטר א'</w:t>
            </w:r>
          </w:p>
        </w:tc>
        <w:tc>
          <w:tcPr>
            <w:tcW w:w="2200" w:type="dxa"/>
            <w:shd w:val="clear" w:color="000000" w:fill="FFFF00"/>
            <w:noWrap/>
            <w:hideMark/>
          </w:tcPr>
          <w:p w14:paraId="5EF08D0E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ד"ר ליפשיץ נתנאל</w:t>
            </w:r>
          </w:p>
        </w:tc>
        <w:tc>
          <w:tcPr>
            <w:tcW w:w="4600" w:type="dxa"/>
            <w:shd w:val="clear" w:color="000000" w:fill="FFFF00"/>
            <w:noWrap/>
            <w:hideMark/>
          </w:tcPr>
          <w:p w14:paraId="4D603B5C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4.סינכרוני- למידה עצמית כגון הקלטה, מאמר וכו'</w:t>
            </w:r>
          </w:p>
        </w:tc>
      </w:tr>
      <w:tr w:rsidR="00864FF2" w:rsidRPr="00864FF2" w14:paraId="1DA35EC6" w14:textId="77777777" w:rsidTr="00864FF2">
        <w:trPr>
          <w:trHeight w:val="276"/>
        </w:trPr>
        <w:tc>
          <w:tcPr>
            <w:tcW w:w="1240" w:type="dxa"/>
            <w:shd w:val="clear" w:color="000000" w:fill="FFFF00"/>
            <w:noWrap/>
            <w:hideMark/>
          </w:tcPr>
          <w:p w14:paraId="6AC43E98" w14:textId="743EB68C" w:rsidR="00864FF2" w:rsidRPr="00864FF2" w:rsidRDefault="003A0B8C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31154</w:t>
            </w:r>
          </w:p>
        </w:tc>
        <w:tc>
          <w:tcPr>
            <w:tcW w:w="4000" w:type="dxa"/>
            <w:shd w:val="clear" w:color="000000" w:fill="FFFF00"/>
            <w:noWrap/>
            <w:hideMark/>
          </w:tcPr>
          <w:p w14:paraId="05A2305A" w14:textId="63C9F744" w:rsidR="00864FF2" w:rsidRPr="00864FF2" w:rsidRDefault="003A0B8C" w:rsidP="003A0B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3A0B8C">
              <w:rPr>
                <w:rFonts w:ascii="Arial" w:eastAsia="Times New Roman" w:hAnsi="Arial" w:cs="Arial"/>
                <w:color w:val="000000"/>
                <w:rtl/>
              </w:rPr>
              <w:t>אסתטיקה ומוסר בעת החדשה</w:t>
            </w:r>
          </w:p>
        </w:tc>
        <w:tc>
          <w:tcPr>
            <w:tcW w:w="1140" w:type="dxa"/>
            <w:shd w:val="clear" w:color="000000" w:fill="FFFF00"/>
            <w:noWrap/>
            <w:hideMark/>
          </w:tcPr>
          <w:p w14:paraId="524A74F7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הרצאה</w:t>
            </w:r>
          </w:p>
        </w:tc>
        <w:tc>
          <w:tcPr>
            <w:tcW w:w="1160" w:type="dxa"/>
            <w:shd w:val="clear" w:color="000000" w:fill="FFFF00"/>
            <w:noWrap/>
            <w:hideMark/>
          </w:tcPr>
          <w:p w14:paraId="0D75F9EE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סמסטר א'</w:t>
            </w:r>
          </w:p>
        </w:tc>
        <w:tc>
          <w:tcPr>
            <w:tcW w:w="2200" w:type="dxa"/>
            <w:shd w:val="clear" w:color="000000" w:fill="FFFF00"/>
            <w:noWrap/>
            <w:hideMark/>
          </w:tcPr>
          <w:p w14:paraId="0201DCE8" w14:textId="47139EB6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 xml:space="preserve">ד"ר </w:t>
            </w:r>
            <w:r w:rsidR="003A0B8C">
              <w:rPr>
                <w:rFonts w:ascii="Arial" w:eastAsia="Times New Roman" w:hAnsi="Arial" w:cs="Arial" w:hint="cs"/>
                <w:color w:val="000000"/>
                <w:rtl/>
              </w:rPr>
              <w:t>נועם הופר</w:t>
            </w:r>
          </w:p>
        </w:tc>
        <w:tc>
          <w:tcPr>
            <w:tcW w:w="4600" w:type="dxa"/>
            <w:shd w:val="clear" w:color="000000" w:fill="FFFF00"/>
            <w:noWrap/>
            <w:hideMark/>
          </w:tcPr>
          <w:p w14:paraId="1C8461A9" w14:textId="77777777" w:rsidR="00864FF2" w:rsidRPr="00864FF2" w:rsidRDefault="00864FF2" w:rsidP="00864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64FF2">
              <w:rPr>
                <w:rFonts w:ascii="Arial" w:eastAsia="Times New Roman" w:hAnsi="Arial" w:cs="Arial"/>
                <w:color w:val="000000"/>
                <w:rtl/>
              </w:rPr>
              <w:t>4.סינכרוני- למידה עצמית כגון הקלטה, מאמר וכו'</w:t>
            </w:r>
          </w:p>
        </w:tc>
      </w:tr>
    </w:tbl>
    <w:p w14:paraId="16A8E072" w14:textId="77777777" w:rsidR="00864FF2" w:rsidRPr="00864FF2" w:rsidRDefault="00864FF2" w:rsidP="00A32F5C">
      <w:pPr>
        <w:ind w:left="1440" w:firstLine="720"/>
        <w:rPr>
          <w:b/>
          <w:bCs/>
          <w:sz w:val="32"/>
          <w:szCs w:val="32"/>
          <w:u w:val="single"/>
          <w:rtl/>
        </w:rPr>
      </w:pPr>
    </w:p>
    <w:sectPr w:rsidR="00864FF2" w:rsidRPr="00864FF2" w:rsidSect="009C2B55">
      <w:pgSz w:w="16838" w:h="11906" w:orient="landscape"/>
      <w:pgMar w:top="244" w:right="244" w:bottom="244" w:left="2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1666"/>
    <w:multiLevelType w:val="hybridMultilevel"/>
    <w:tmpl w:val="9C5AB3A4"/>
    <w:lvl w:ilvl="0" w:tplc="F822E44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0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55"/>
    <w:rsid w:val="00001D92"/>
    <w:rsid w:val="00031C79"/>
    <w:rsid w:val="00031F37"/>
    <w:rsid w:val="0004191D"/>
    <w:rsid w:val="00057AB1"/>
    <w:rsid w:val="00081764"/>
    <w:rsid w:val="00092AD1"/>
    <w:rsid w:val="000A09C1"/>
    <w:rsid w:val="000C6ABE"/>
    <w:rsid w:val="000E135F"/>
    <w:rsid w:val="000E4194"/>
    <w:rsid w:val="000F6B9E"/>
    <w:rsid w:val="00104E66"/>
    <w:rsid w:val="00133454"/>
    <w:rsid w:val="00157F21"/>
    <w:rsid w:val="00163027"/>
    <w:rsid w:val="00165DE7"/>
    <w:rsid w:val="001928C7"/>
    <w:rsid w:val="001A10C9"/>
    <w:rsid w:val="001A1F51"/>
    <w:rsid w:val="001B45F3"/>
    <w:rsid w:val="001C577A"/>
    <w:rsid w:val="001C7BE6"/>
    <w:rsid w:val="001D6F64"/>
    <w:rsid w:val="001F5C33"/>
    <w:rsid w:val="001F683F"/>
    <w:rsid w:val="00231D50"/>
    <w:rsid w:val="002348EF"/>
    <w:rsid w:val="002367E2"/>
    <w:rsid w:val="00256B24"/>
    <w:rsid w:val="0026130B"/>
    <w:rsid w:val="00266529"/>
    <w:rsid w:val="00291CB4"/>
    <w:rsid w:val="00297AFA"/>
    <w:rsid w:val="002A5F40"/>
    <w:rsid w:val="002E29B2"/>
    <w:rsid w:val="002F1D08"/>
    <w:rsid w:val="002F2BBF"/>
    <w:rsid w:val="002F3E8D"/>
    <w:rsid w:val="002F6264"/>
    <w:rsid w:val="00303A54"/>
    <w:rsid w:val="00310138"/>
    <w:rsid w:val="00322125"/>
    <w:rsid w:val="003964BC"/>
    <w:rsid w:val="003A0B8C"/>
    <w:rsid w:val="003B1E0D"/>
    <w:rsid w:val="003C6FE9"/>
    <w:rsid w:val="003D30A8"/>
    <w:rsid w:val="003E6216"/>
    <w:rsid w:val="003E724C"/>
    <w:rsid w:val="003F1A4E"/>
    <w:rsid w:val="00401721"/>
    <w:rsid w:val="00412D0F"/>
    <w:rsid w:val="00412EC9"/>
    <w:rsid w:val="004134BB"/>
    <w:rsid w:val="00440C23"/>
    <w:rsid w:val="0047043C"/>
    <w:rsid w:val="00473937"/>
    <w:rsid w:val="00491F1D"/>
    <w:rsid w:val="00497635"/>
    <w:rsid w:val="004B47DF"/>
    <w:rsid w:val="004B520B"/>
    <w:rsid w:val="004E4F88"/>
    <w:rsid w:val="004F3B3D"/>
    <w:rsid w:val="004F72FE"/>
    <w:rsid w:val="00507F17"/>
    <w:rsid w:val="00525988"/>
    <w:rsid w:val="00532ABD"/>
    <w:rsid w:val="00553225"/>
    <w:rsid w:val="00576AD5"/>
    <w:rsid w:val="005A6E36"/>
    <w:rsid w:val="00631DB4"/>
    <w:rsid w:val="0063396E"/>
    <w:rsid w:val="00643F5C"/>
    <w:rsid w:val="00647419"/>
    <w:rsid w:val="00650B73"/>
    <w:rsid w:val="0066179D"/>
    <w:rsid w:val="00673D03"/>
    <w:rsid w:val="00681DBB"/>
    <w:rsid w:val="006B3457"/>
    <w:rsid w:val="006B5BE6"/>
    <w:rsid w:val="006B6E9F"/>
    <w:rsid w:val="006F019A"/>
    <w:rsid w:val="007078D6"/>
    <w:rsid w:val="0071136E"/>
    <w:rsid w:val="00724FF4"/>
    <w:rsid w:val="00743317"/>
    <w:rsid w:val="00743876"/>
    <w:rsid w:val="00752826"/>
    <w:rsid w:val="0076107D"/>
    <w:rsid w:val="007B0BCE"/>
    <w:rsid w:val="007B2806"/>
    <w:rsid w:val="007C58F2"/>
    <w:rsid w:val="007C79CD"/>
    <w:rsid w:val="007E120F"/>
    <w:rsid w:val="008333A5"/>
    <w:rsid w:val="00843D08"/>
    <w:rsid w:val="0085013B"/>
    <w:rsid w:val="00864FF2"/>
    <w:rsid w:val="008A02E4"/>
    <w:rsid w:val="008A7E2C"/>
    <w:rsid w:val="008B37B2"/>
    <w:rsid w:val="008C767D"/>
    <w:rsid w:val="008E3975"/>
    <w:rsid w:val="008E7832"/>
    <w:rsid w:val="008F5CF6"/>
    <w:rsid w:val="0090687E"/>
    <w:rsid w:val="00907B47"/>
    <w:rsid w:val="009142D9"/>
    <w:rsid w:val="00935833"/>
    <w:rsid w:val="00947ED8"/>
    <w:rsid w:val="009525A1"/>
    <w:rsid w:val="009548B5"/>
    <w:rsid w:val="00963580"/>
    <w:rsid w:val="009B2519"/>
    <w:rsid w:val="009C2B55"/>
    <w:rsid w:val="009D5810"/>
    <w:rsid w:val="009E7FC1"/>
    <w:rsid w:val="00A0135C"/>
    <w:rsid w:val="00A32C92"/>
    <w:rsid w:val="00A32F5C"/>
    <w:rsid w:val="00A734E6"/>
    <w:rsid w:val="00A86D0D"/>
    <w:rsid w:val="00A93A40"/>
    <w:rsid w:val="00A96B31"/>
    <w:rsid w:val="00AA6F5F"/>
    <w:rsid w:val="00AB021A"/>
    <w:rsid w:val="00AC3D79"/>
    <w:rsid w:val="00AE0B6A"/>
    <w:rsid w:val="00B21950"/>
    <w:rsid w:val="00B560F7"/>
    <w:rsid w:val="00B95C71"/>
    <w:rsid w:val="00BB6B89"/>
    <w:rsid w:val="00BC1C4E"/>
    <w:rsid w:val="00BC5F90"/>
    <w:rsid w:val="00BD08CA"/>
    <w:rsid w:val="00C054D9"/>
    <w:rsid w:val="00C113E3"/>
    <w:rsid w:val="00C2323B"/>
    <w:rsid w:val="00C2340D"/>
    <w:rsid w:val="00C246FA"/>
    <w:rsid w:val="00C2645D"/>
    <w:rsid w:val="00C279E1"/>
    <w:rsid w:val="00C302FB"/>
    <w:rsid w:val="00C60ED5"/>
    <w:rsid w:val="00C73793"/>
    <w:rsid w:val="00CA028A"/>
    <w:rsid w:val="00CE7731"/>
    <w:rsid w:val="00D1511E"/>
    <w:rsid w:val="00D46056"/>
    <w:rsid w:val="00D46DFB"/>
    <w:rsid w:val="00D47583"/>
    <w:rsid w:val="00D505FA"/>
    <w:rsid w:val="00D5655C"/>
    <w:rsid w:val="00D630FA"/>
    <w:rsid w:val="00DA4725"/>
    <w:rsid w:val="00DB697D"/>
    <w:rsid w:val="00DC05AE"/>
    <w:rsid w:val="00DC248F"/>
    <w:rsid w:val="00DC393C"/>
    <w:rsid w:val="00DC5417"/>
    <w:rsid w:val="00DC5604"/>
    <w:rsid w:val="00DD40AF"/>
    <w:rsid w:val="00DE0753"/>
    <w:rsid w:val="00E521B6"/>
    <w:rsid w:val="00E57878"/>
    <w:rsid w:val="00E6278A"/>
    <w:rsid w:val="00E66AB3"/>
    <w:rsid w:val="00E91821"/>
    <w:rsid w:val="00ED7F21"/>
    <w:rsid w:val="00F3374D"/>
    <w:rsid w:val="00F92005"/>
    <w:rsid w:val="00F9219C"/>
    <w:rsid w:val="00F92317"/>
    <w:rsid w:val="00F92D19"/>
    <w:rsid w:val="00FA083B"/>
    <w:rsid w:val="00FB17F7"/>
    <w:rsid w:val="00FC7E87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F0C3"/>
  <w15:chartTrackingRefBased/>
  <w15:docId w15:val="{EA1404CB-A59A-40B1-A2D9-9FAE3F69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725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780</Words>
  <Characters>4089</Characters>
  <Application>Microsoft Office Word</Application>
  <DocSecurity>0</DocSecurity>
  <Lines>340</Lines>
  <Paragraphs>187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 מדעי-הרוח</dc:creator>
  <cp:keywords/>
  <dc:description/>
  <cp:lastModifiedBy>ורד מושקוביץ</cp:lastModifiedBy>
  <cp:revision>4</cp:revision>
  <cp:lastPrinted>2024-02-26T10:43:00Z</cp:lastPrinted>
  <dcterms:created xsi:type="dcterms:W3CDTF">2026-03-22T08:00:00Z</dcterms:created>
  <dcterms:modified xsi:type="dcterms:W3CDTF">2026-04-12T06:34:00Z</dcterms:modified>
</cp:coreProperties>
</file>